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7CF26" w14:textId="578EE8BA" w:rsidR="00C90D0C" w:rsidRPr="009A508D" w:rsidRDefault="009A508D" w:rsidP="009A508D">
      <w:pPr>
        <w:pStyle w:val="Heading1"/>
        <w:jc w:val="center"/>
        <w:rPr>
          <w:u w:val="single"/>
        </w:rPr>
      </w:pPr>
      <w:r w:rsidRPr="009A508D">
        <w:rPr>
          <w:u w:val="single"/>
        </w:rPr>
        <w:t xml:space="preserve">1386 - </w:t>
      </w:r>
      <w:r w:rsidR="00EB3915" w:rsidRPr="009A508D">
        <w:rPr>
          <w:u w:val="single"/>
        </w:rPr>
        <w:t>Framework for the supply of Event Management Services, Catering and Travel</w:t>
      </w:r>
    </w:p>
    <w:p w14:paraId="12FEF41D" w14:textId="77777777" w:rsidR="000503DD" w:rsidRPr="00B32E04" w:rsidRDefault="000503DD" w:rsidP="000503DD">
      <w:r>
        <w:t>Please confirm, by ticking the box below, which lot your sub</w:t>
      </w:r>
      <w:bookmarkStart w:id="0" w:name="_GoBack"/>
      <w:bookmarkEnd w:id="0"/>
      <w:r>
        <w:t xml:space="preserve">mission relates too? </w:t>
      </w:r>
    </w:p>
    <w:p w14:paraId="4374AE0D" w14:textId="5463EDDF" w:rsidR="00B32E04" w:rsidRDefault="000503DD" w:rsidP="00B32E04">
      <w:r>
        <w:t>Lot 1</w:t>
      </w:r>
      <w:r w:rsidR="00E35184">
        <w:t xml:space="preserve"> </w:t>
      </w:r>
      <w:sdt>
        <w:sdtPr>
          <w:id w:val="1905176349"/>
          <w14:checkbox>
            <w14:checked w14:val="0"/>
            <w14:checkedState w14:val="2612" w14:font="MS Gothic"/>
            <w14:uncheckedState w14:val="2610" w14:font="MS Gothic"/>
          </w14:checkbox>
        </w:sdtPr>
        <w:sdtEndPr/>
        <w:sdtContent>
          <w:r w:rsidR="00C53870">
            <w:rPr>
              <w:rFonts w:ascii="MS Gothic" w:eastAsia="MS Gothic" w:hAnsi="MS Gothic" w:hint="eastAsia"/>
            </w:rPr>
            <w:t>☐</w:t>
          </w:r>
        </w:sdtContent>
      </w:sdt>
      <w:r w:rsidR="00E35184">
        <w:tab/>
      </w:r>
      <w:r w:rsidR="00E35184">
        <w:tab/>
      </w:r>
      <w:r>
        <w:t>Lot 2</w:t>
      </w:r>
      <w:r w:rsidR="00C53870">
        <w:t xml:space="preserve"> </w:t>
      </w:r>
      <w:sdt>
        <w:sdtPr>
          <w:id w:val="355164152"/>
          <w14:checkbox>
            <w14:checked w14:val="0"/>
            <w14:checkedState w14:val="2612" w14:font="MS Gothic"/>
            <w14:uncheckedState w14:val="2610" w14:font="MS Gothic"/>
          </w14:checkbox>
        </w:sdtPr>
        <w:sdtEndPr/>
        <w:sdtContent>
          <w:r w:rsidR="00C53870">
            <w:rPr>
              <w:rFonts w:ascii="MS Gothic" w:eastAsia="MS Gothic" w:hAnsi="MS Gothic" w:hint="eastAsia"/>
            </w:rPr>
            <w:t>☐</w:t>
          </w:r>
        </w:sdtContent>
      </w:sdt>
      <w:r w:rsidR="00C53870">
        <w:tab/>
      </w:r>
      <w:r w:rsidR="00C53870">
        <w:tab/>
      </w:r>
      <w:r>
        <w:t>Lot 3</w:t>
      </w:r>
      <w:r w:rsidR="00E35184">
        <w:t xml:space="preserve"> </w:t>
      </w:r>
      <w:sdt>
        <w:sdtPr>
          <w:id w:val="1190267694"/>
          <w14:checkbox>
            <w14:checked w14:val="0"/>
            <w14:checkedState w14:val="2612" w14:font="MS Gothic"/>
            <w14:uncheckedState w14:val="2610" w14:font="MS Gothic"/>
          </w14:checkbox>
        </w:sdtPr>
        <w:sdtEndPr/>
        <w:sdtContent>
          <w:r w:rsidR="00C53870">
            <w:rPr>
              <w:rFonts w:ascii="MS Gothic" w:eastAsia="MS Gothic" w:hAnsi="MS Gothic" w:hint="eastAsia"/>
            </w:rPr>
            <w:t>☐</w:t>
          </w:r>
        </w:sdtContent>
      </w:sdt>
    </w:p>
    <w:p w14:paraId="2164052B" w14:textId="77777777" w:rsidR="000A6C9F" w:rsidRDefault="00B962AC" w:rsidP="0089028C">
      <w:pPr>
        <w:pStyle w:val="Heading2"/>
        <w:numPr>
          <w:ilvl w:val="0"/>
          <w:numId w:val="0"/>
        </w:numPr>
      </w:pPr>
      <w:r>
        <w:t>Response to Tender</w:t>
      </w:r>
    </w:p>
    <w:p w14:paraId="12151023" w14:textId="5F646AC7" w:rsidR="000503DD" w:rsidRPr="000503DD" w:rsidRDefault="000503DD" w:rsidP="00A709F3">
      <w:pPr>
        <w:pStyle w:val="Heading2"/>
      </w:pPr>
      <w:r w:rsidRPr="000503DD">
        <w:t>Lot 1</w:t>
      </w:r>
      <w:r>
        <w:t xml:space="preserve"> – Event Management Services </w:t>
      </w:r>
    </w:p>
    <w:p w14:paraId="15270217" w14:textId="1E155B67" w:rsidR="000A6C9F" w:rsidRDefault="00D67135" w:rsidP="005C51C1">
      <w:pPr>
        <w:pStyle w:val="Heading3"/>
      </w:pPr>
      <w:r>
        <w:t>Evaluation Q1</w:t>
      </w:r>
      <w:r w:rsidR="009773C2">
        <w:t xml:space="preserve"> </w:t>
      </w:r>
      <w:r w:rsidR="000503DD">
        <w:t>–</w:t>
      </w:r>
      <w:r w:rsidR="009773C2">
        <w:t xml:space="preserve"> </w:t>
      </w:r>
      <w:r w:rsidR="000503DD" w:rsidRPr="000503DD">
        <w:t>Service Availability</w:t>
      </w:r>
      <w:r w:rsidR="000503DD">
        <w:t xml:space="preserve"> </w:t>
      </w:r>
    </w:p>
    <w:p w14:paraId="1487DA11" w14:textId="6B521D63" w:rsidR="005C51C1" w:rsidRDefault="007364C0" w:rsidP="00D67135">
      <w:r>
        <w:t>In</w:t>
      </w:r>
      <w:r w:rsidR="005C51C1">
        <w:t xml:space="preserve"> response to the tender, bidders should indicate </w:t>
      </w:r>
      <w:r w:rsidR="00D40B9B">
        <w:t>in the answer box below</w:t>
      </w:r>
      <w:r w:rsidR="005C51C1">
        <w:t>:</w:t>
      </w:r>
    </w:p>
    <w:p w14:paraId="34604E11" w14:textId="263A4C48" w:rsidR="000503DD" w:rsidRPr="001228A1" w:rsidRDefault="008B690E" w:rsidP="00D67135">
      <w:r>
        <w:t>Please explain</w:t>
      </w:r>
      <w:r w:rsidR="007364C0">
        <w:t xml:space="preserve"> how your organisation is able to meet the specified requirements as per Lot 1 - Event 1 &amp; 2.  Additionally, </w:t>
      </w:r>
      <w:r w:rsidR="007364C0" w:rsidRPr="001228A1">
        <w:t>in your response, please provide full details of the services and capabilities your organisation are able to offer.</w:t>
      </w:r>
    </w:p>
    <w:tbl>
      <w:tblPr>
        <w:tblStyle w:val="TableGrid"/>
        <w:tblW w:w="0" w:type="auto"/>
        <w:tblLook w:val="04A0" w:firstRow="1" w:lastRow="0" w:firstColumn="1" w:lastColumn="0" w:noHBand="0" w:noVBand="1"/>
      </w:tblPr>
      <w:tblGrid>
        <w:gridCol w:w="562"/>
        <w:gridCol w:w="8505"/>
        <w:gridCol w:w="1129"/>
      </w:tblGrid>
      <w:tr w:rsidR="00D40B9B" w:rsidRPr="001228A1" w14:paraId="188A7967" w14:textId="77777777" w:rsidTr="00D40B9B">
        <w:tc>
          <w:tcPr>
            <w:tcW w:w="562" w:type="dxa"/>
            <w:vAlign w:val="center"/>
          </w:tcPr>
          <w:p w14:paraId="3AC56A02" w14:textId="77777777" w:rsidR="00D40B9B" w:rsidRPr="001228A1" w:rsidRDefault="00D40B9B" w:rsidP="00D40B9B">
            <w:pPr>
              <w:jc w:val="center"/>
              <w:rPr>
                <w:b/>
              </w:rPr>
            </w:pPr>
            <w:r w:rsidRPr="001228A1">
              <w:rPr>
                <w:b/>
              </w:rPr>
              <w:t>Q1</w:t>
            </w:r>
          </w:p>
        </w:tc>
        <w:tc>
          <w:tcPr>
            <w:tcW w:w="8505" w:type="dxa"/>
            <w:vAlign w:val="center"/>
          </w:tcPr>
          <w:p w14:paraId="4280B288" w14:textId="77777777" w:rsidR="00D40B9B" w:rsidRPr="001228A1" w:rsidRDefault="00D40B9B" w:rsidP="00D40B9B">
            <w:pPr>
              <w:jc w:val="center"/>
              <w:rPr>
                <w:b/>
              </w:rPr>
            </w:pPr>
          </w:p>
        </w:tc>
        <w:tc>
          <w:tcPr>
            <w:tcW w:w="1129" w:type="dxa"/>
            <w:vAlign w:val="center"/>
          </w:tcPr>
          <w:p w14:paraId="5E4DE325" w14:textId="77777777" w:rsidR="00D40B9B" w:rsidRPr="001228A1" w:rsidRDefault="00D40B9B" w:rsidP="00D40B9B">
            <w:pPr>
              <w:pStyle w:val="NoSpacing"/>
              <w:jc w:val="center"/>
              <w:rPr>
                <w:b/>
              </w:rPr>
            </w:pPr>
            <w:r w:rsidRPr="001228A1">
              <w:rPr>
                <w:b/>
              </w:rPr>
              <w:t>0 - 5</w:t>
            </w:r>
          </w:p>
          <w:p w14:paraId="6D0FF72D" w14:textId="31B9932D" w:rsidR="00D40B9B" w:rsidRPr="001228A1" w:rsidRDefault="00A709F3" w:rsidP="00A709F3">
            <w:pPr>
              <w:pStyle w:val="NoSpacing"/>
              <w:jc w:val="center"/>
            </w:pPr>
            <w:r w:rsidRPr="001228A1">
              <w:t>35</w:t>
            </w:r>
            <w:r w:rsidR="00D67135" w:rsidRPr="001228A1">
              <w:t>%</w:t>
            </w:r>
          </w:p>
        </w:tc>
      </w:tr>
    </w:tbl>
    <w:p w14:paraId="1360283B" w14:textId="77777777" w:rsidR="00D40B9B" w:rsidRPr="001228A1" w:rsidRDefault="00D40B9B" w:rsidP="00465A8D">
      <w:pPr>
        <w:rPr>
          <w:b/>
        </w:rPr>
      </w:pPr>
    </w:p>
    <w:p w14:paraId="6AF421AB" w14:textId="1003E862" w:rsidR="00465A8D" w:rsidRPr="001228A1" w:rsidRDefault="00D67135" w:rsidP="00465A8D">
      <w:pPr>
        <w:rPr>
          <w:b/>
        </w:rPr>
      </w:pPr>
      <w:r w:rsidRPr="001228A1">
        <w:rPr>
          <w:b/>
        </w:rPr>
        <w:t xml:space="preserve">Evaluation Q1 will account for </w:t>
      </w:r>
      <w:r w:rsidR="00A709F3" w:rsidRPr="001228A1">
        <w:rPr>
          <w:b/>
        </w:rPr>
        <w:t>35</w:t>
      </w:r>
      <w:r w:rsidR="00465A8D" w:rsidRPr="001228A1">
        <w:rPr>
          <w:b/>
        </w:rPr>
        <w:t>% of the evaluation score.</w:t>
      </w:r>
    </w:p>
    <w:p w14:paraId="32BC8CD7" w14:textId="58490BE5" w:rsidR="005C51C1" w:rsidRPr="001228A1" w:rsidRDefault="00D67135" w:rsidP="005C51C1">
      <w:pPr>
        <w:pStyle w:val="Heading3"/>
      </w:pPr>
      <w:r w:rsidRPr="001228A1">
        <w:t>Evaluation Q2</w:t>
      </w:r>
      <w:r w:rsidR="009773C2" w:rsidRPr="001228A1">
        <w:t xml:space="preserve"> </w:t>
      </w:r>
      <w:r w:rsidR="007364C0" w:rsidRPr="001228A1">
        <w:t>–</w:t>
      </w:r>
      <w:r w:rsidR="009773C2" w:rsidRPr="001228A1">
        <w:t xml:space="preserve"> </w:t>
      </w:r>
      <w:r w:rsidR="007364C0" w:rsidRPr="001228A1">
        <w:t xml:space="preserve">Capability </w:t>
      </w:r>
    </w:p>
    <w:p w14:paraId="0673E75B" w14:textId="77777777" w:rsidR="00CB5DC5" w:rsidRPr="001228A1" w:rsidRDefault="00465A8D" w:rsidP="00D67135">
      <w:r w:rsidRPr="001228A1">
        <w:t>In response to the tender, please explain</w:t>
      </w:r>
      <w:r w:rsidR="009C0F97" w:rsidRPr="001228A1">
        <w:t xml:space="preserve"> in the answer box below</w:t>
      </w:r>
      <w:r w:rsidRPr="001228A1">
        <w:t>:</w:t>
      </w:r>
    </w:p>
    <w:p w14:paraId="055A40F6" w14:textId="3A500C63" w:rsidR="007364C0" w:rsidRPr="001228A1" w:rsidRDefault="007364C0" w:rsidP="00D67135">
      <w:r w:rsidRPr="001228A1">
        <w:t xml:space="preserve">Please explain in the box below, your capability to complete event management services to the required standard. In your response, please provide previous examples of similar scopes of services you have provided, including images and work plans in your response. </w:t>
      </w:r>
    </w:p>
    <w:tbl>
      <w:tblPr>
        <w:tblStyle w:val="TableGrid"/>
        <w:tblW w:w="0" w:type="auto"/>
        <w:tblLook w:val="04A0" w:firstRow="1" w:lastRow="0" w:firstColumn="1" w:lastColumn="0" w:noHBand="0" w:noVBand="1"/>
      </w:tblPr>
      <w:tblGrid>
        <w:gridCol w:w="562"/>
        <w:gridCol w:w="8505"/>
        <w:gridCol w:w="1129"/>
      </w:tblGrid>
      <w:tr w:rsidR="00DA68D6" w:rsidRPr="001228A1" w14:paraId="2A482454" w14:textId="77777777" w:rsidTr="00C0178D">
        <w:tc>
          <w:tcPr>
            <w:tcW w:w="562" w:type="dxa"/>
            <w:vAlign w:val="center"/>
          </w:tcPr>
          <w:p w14:paraId="3A74B09E" w14:textId="783E7FB9" w:rsidR="00DA68D6" w:rsidRPr="001228A1" w:rsidRDefault="00B82AC7" w:rsidP="00C0178D">
            <w:pPr>
              <w:jc w:val="center"/>
              <w:rPr>
                <w:b/>
              </w:rPr>
            </w:pPr>
            <w:r w:rsidRPr="001228A1">
              <w:rPr>
                <w:b/>
              </w:rPr>
              <w:t>Q2</w:t>
            </w:r>
          </w:p>
        </w:tc>
        <w:tc>
          <w:tcPr>
            <w:tcW w:w="8505" w:type="dxa"/>
            <w:vAlign w:val="center"/>
          </w:tcPr>
          <w:p w14:paraId="29A8700C" w14:textId="77777777" w:rsidR="00DA68D6" w:rsidRPr="001228A1" w:rsidRDefault="00DA68D6" w:rsidP="00C0178D">
            <w:pPr>
              <w:jc w:val="center"/>
              <w:rPr>
                <w:b/>
              </w:rPr>
            </w:pPr>
          </w:p>
        </w:tc>
        <w:tc>
          <w:tcPr>
            <w:tcW w:w="1129" w:type="dxa"/>
            <w:vAlign w:val="center"/>
          </w:tcPr>
          <w:p w14:paraId="3DDF3D3F" w14:textId="77777777" w:rsidR="00DA68D6" w:rsidRPr="001228A1" w:rsidRDefault="00DA68D6" w:rsidP="00C0178D">
            <w:pPr>
              <w:pStyle w:val="NoSpacing"/>
              <w:jc w:val="center"/>
              <w:rPr>
                <w:b/>
              </w:rPr>
            </w:pPr>
            <w:r w:rsidRPr="001228A1">
              <w:rPr>
                <w:b/>
              </w:rPr>
              <w:t>0 - 5</w:t>
            </w:r>
          </w:p>
          <w:p w14:paraId="383D7F44" w14:textId="14ABB1CF" w:rsidR="00DA68D6" w:rsidRPr="001228A1" w:rsidRDefault="00A709F3" w:rsidP="00C0178D">
            <w:pPr>
              <w:pStyle w:val="NoSpacing"/>
              <w:jc w:val="center"/>
            </w:pPr>
            <w:r w:rsidRPr="001228A1">
              <w:t>25</w:t>
            </w:r>
            <w:r w:rsidR="00DA68D6" w:rsidRPr="001228A1">
              <w:t>%</w:t>
            </w:r>
          </w:p>
        </w:tc>
      </w:tr>
    </w:tbl>
    <w:p w14:paraId="2611D74A" w14:textId="77777777" w:rsidR="00D40B9B" w:rsidRPr="001228A1" w:rsidRDefault="00D40B9B" w:rsidP="00345533">
      <w:pPr>
        <w:rPr>
          <w:b/>
        </w:rPr>
      </w:pPr>
    </w:p>
    <w:p w14:paraId="74EA9B68" w14:textId="02973DBE" w:rsidR="00D67135" w:rsidRPr="001228A1" w:rsidRDefault="00D67135" w:rsidP="00345533">
      <w:pPr>
        <w:rPr>
          <w:b/>
        </w:rPr>
      </w:pPr>
      <w:r w:rsidRPr="001228A1">
        <w:rPr>
          <w:b/>
        </w:rPr>
        <w:t xml:space="preserve">Evaluation Q2 will account for </w:t>
      </w:r>
      <w:r w:rsidR="00A709F3" w:rsidRPr="001228A1">
        <w:rPr>
          <w:b/>
        </w:rPr>
        <w:t>25</w:t>
      </w:r>
      <w:r w:rsidR="00345533" w:rsidRPr="001228A1">
        <w:rPr>
          <w:b/>
        </w:rPr>
        <w:t>% of the evaluation score.</w:t>
      </w:r>
      <w:r w:rsidR="00465A8D" w:rsidRPr="001228A1">
        <w:rPr>
          <w:b/>
        </w:rPr>
        <w:t xml:space="preserve"> </w:t>
      </w:r>
    </w:p>
    <w:p w14:paraId="6758EA00" w14:textId="77777777" w:rsidR="005C51C1" w:rsidRPr="001228A1" w:rsidRDefault="005C51C1" w:rsidP="005C51C1">
      <w:pPr>
        <w:pStyle w:val="Heading3"/>
      </w:pPr>
      <w:r w:rsidRPr="001228A1">
        <w:t>Pricing</w:t>
      </w:r>
    </w:p>
    <w:p w14:paraId="591600B4" w14:textId="6F559EE5" w:rsidR="00D67135" w:rsidRPr="001228A1" w:rsidRDefault="00345533" w:rsidP="009666D1">
      <w:r w:rsidRPr="001228A1">
        <w:t>In response to the tender, please describe</w:t>
      </w:r>
      <w:r w:rsidR="009C0F97" w:rsidRPr="001228A1">
        <w:t xml:space="preserve"> </w:t>
      </w:r>
      <w:r w:rsidR="00A709F3" w:rsidRPr="001228A1">
        <w:t>in the pricing schedule document:</w:t>
      </w:r>
    </w:p>
    <w:p w14:paraId="14EC503D" w14:textId="39EE70AC" w:rsidR="009D6295" w:rsidRDefault="00A709F3" w:rsidP="00A709F3">
      <w:pPr>
        <w:pStyle w:val="ListParagraph"/>
        <w:numPr>
          <w:ilvl w:val="0"/>
          <w:numId w:val="27"/>
        </w:numPr>
      </w:pPr>
      <w:r w:rsidRPr="001228A1">
        <w:t>T</w:t>
      </w:r>
      <w:r w:rsidR="009D6295">
        <w:t xml:space="preserve">otal cost for individual event 1 </w:t>
      </w:r>
      <w:r w:rsidR="001F177C">
        <w:t>(20%)</w:t>
      </w:r>
    </w:p>
    <w:p w14:paraId="05160C9C" w14:textId="0B655293" w:rsidR="001F177C" w:rsidRDefault="001F177C" w:rsidP="00A709F3">
      <w:pPr>
        <w:pStyle w:val="ListParagraph"/>
        <w:numPr>
          <w:ilvl w:val="0"/>
          <w:numId w:val="27"/>
        </w:numPr>
      </w:pPr>
      <w:r>
        <w:t>Total cost for individual event 2 (20%)</w:t>
      </w:r>
    </w:p>
    <w:p w14:paraId="122D4FA8" w14:textId="32D7D699" w:rsidR="00A709F3" w:rsidRPr="001228A1" w:rsidRDefault="00A709F3" w:rsidP="004928E7">
      <w:r w:rsidRPr="001228A1">
        <w:t>Please ensure a cost breakdown is provided in your response.</w:t>
      </w:r>
    </w:p>
    <w:p w14:paraId="3C25D926" w14:textId="254BC164" w:rsidR="00345533" w:rsidRPr="00D40B9B" w:rsidRDefault="00D67135" w:rsidP="009C0F97">
      <w:pPr>
        <w:rPr>
          <w:b/>
        </w:rPr>
      </w:pPr>
      <w:r w:rsidRPr="001228A1">
        <w:rPr>
          <w:b/>
        </w:rPr>
        <w:lastRenderedPageBreak/>
        <w:t xml:space="preserve">Pricing will account for </w:t>
      </w:r>
      <w:r w:rsidR="00C53870" w:rsidRPr="001228A1">
        <w:rPr>
          <w:b/>
        </w:rPr>
        <w:t>40</w:t>
      </w:r>
      <w:r w:rsidR="00345533" w:rsidRPr="001228A1">
        <w:rPr>
          <w:b/>
        </w:rPr>
        <w:t>% of the evaluation score.</w:t>
      </w:r>
    </w:p>
    <w:p w14:paraId="0F49B037" w14:textId="762972C0" w:rsidR="00A709F3" w:rsidRDefault="00A709F3" w:rsidP="00A709F3">
      <w:pPr>
        <w:pStyle w:val="Heading2"/>
      </w:pPr>
      <w:r w:rsidRPr="000503DD">
        <w:t xml:space="preserve">Lot </w:t>
      </w:r>
      <w:r w:rsidR="00D305B9">
        <w:t>2 – Catering</w:t>
      </w:r>
    </w:p>
    <w:p w14:paraId="47E1BE9A" w14:textId="60A733DD" w:rsidR="00A709F3" w:rsidRDefault="00A709F3" w:rsidP="00A709F3">
      <w:pPr>
        <w:pStyle w:val="Heading3"/>
      </w:pPr>
      <w:r>
        <w:t xml:space="preserve">Evaluation Q1 – </w:t>
      </w:r>
      <w:r w:rsidR="001D4F9F">
        <w:t>Menu</w:t>
      </w:r>
      <w:r w:rsidRPr="000503DD">
        <w:t xml:space="preserve"> </w:t>
      </w:r>
      <w:r w:rsidR="00116302">
        <w:t xml:space="preserve">Quality / </w:t>
      </w:r>
      <w:r w:rsidRPr="000503DD">
        <w:t>Availability</w:t>
      </w:r>
      <w:r>
        <w:t xml:space="preserve"> </w:t>
      </w:r>
    </w:p>
    <w:p w14:paraId="3A59F9EE" w14:textId="77777777" w:rsidR="00A709F3" w:rsidRDefault="00A709F3" w:rsidP="00A709F3">
      <w:r>
        <w:t>In response to the tender, bidders should indicate in the answer box below:</w:t>
      </w:r>
    </w:p>
    <w:p w14:paraId="28D5ED17" w14:textId="10E0242D" w:rsidR="00A709F3" w:rsidRPr="001228A1" w:rsidRDefault="001D4F9F" w:rsidP="00A709F3">
      <w:r>
        <w:t xml:space="preserve">Please provide menus of the catering </w:t>
      </w:r>
      <w:r w:rsidRPr="001D4F9F">
        <w:t>options</w:t>
      </w:r>
      <w:r>
        <w:t xml:space="preserve"> you </w:t>
      </w:r>
      <w:proofErr w:type="gramStart"/>
      <w:r>
        <w:t>are able to</w:t>
      </w:r>
      <w:proofErr w:type="gramEnd"/>
      <w:r>
        <w:t xml:space="preserve"> provide </w:t>
      </w:r>
      <w:r w:rsidR="0010247E">
        <w:t>with regards to</w:t>
      </w:r>
      <w:r>
        <w:t xml:space="preserve"> the 3 events detailed in the specification (VIP Catering, Drink Reception &amp; </w:t>
      </w:r>
      <w:r w:rsidR="0010247E">
        <w:t>On-Site</w:t>
      </w:r>
      <w:r>
        <w:t xml:space="preserve"> Corporate Dinner). </w:t>
      </w:r>
    </w:p>
    <w:tbl>
      <w:tblPr>
        <w:tblStyle w:val="TableGrid"/>
        <w:tblW w:w="0" w:type="auto"/>
        <w:tblLook w:val="04A0" w:firstRow="1" w:lastRow="0" w:firstColumn="1" w:lastColumn="0" w:noHBand="0" w:noVBand="1"/>
      </w:tblPr>
      <w:tblGrid>
        <w:gridCol w:w="562"/>
        <w:gridCol w:w="8505"/>
        <w:gridCol w:w="1129"/>
      </w:tblGrid>
      <w:tr w:rsidR="00A709F3" w:rsidRPr="001228A1" w14:paraId="34C1B38A" w14:textId="77777777" w:rsidTr="00982806">
        <w:tc>
          <w:tcPr>
            <w:tcW w:w="562" w:type="dxa"/>
            <w:vAlign w:val="center"/>
          </w:tcPr>
          <w:p w14:paraId="31F545BA" w14:textId="77777777" w:rsidR="00A709F3" w:rsidRPr="001228A1" w:rsidRDefault="00A709F3" w:rsidP="00982806">
            <w:pPr>
              <w:jc w:val="center"/>
              <w:rPr>
                <w:b/>
              </w:rPr>
            </w:pPr>
            <w:r w:rsidRPr="001228A1">
              <w:rPr>
                <w:b/>
              </w:rPr>
              <w:t>Q1</w:t>
            </w:r>
          </w:p>
        </w:tc>
        <w:tc>
          <w:tcPr>
            <w:tcW w:w="8505" w:type="dxa"/>
            <w:vAlign w:val="center"/>
          </w:tcPr>
          <w:p w14:paraId="2980B728" w14:textId="77777777" w:rsidR="00A709F3" w:rsidRPr="001228A1" w:rsidRDefault="00A709F3" w:rsidP="00982806">
            <w:pPr>
              <w:jc w:val="center"/>
              <w:rPr>
                <w:b/>
              </w:rPr>
            </w:pPr>
          </w:p>
        </w:tc>
        <w:tc>
          <w:tcPr>
            <w:tcW w:w="1129" w:type="dxa"/>
            <w:vAlign w:val="center"/>
          </w:tcPr>
          <w:p w14:paraId="49FF310E" w14:textId="77777777" w:rsidR="00A709F3" w:rsidRPr="001228A1" w:rsidRDefault="00A709F3" w:rsidP="00982806">
            <w:pPr>
              <w:pStyle w:val="NoSpacing"/>
              <w:jc w:val="center"/>
              <w:rPr>
                <w:b/>
              </w:rPr>
            </w:pPr>
            <w:r w:rsidRPr="001228A1">
              <w:rPr>
                <w:b/>
              </w:rPr>
              <w:t>0 - 5</w:t>
            </w:r>
          </w:p>
          <w:p w14:paraId="5E09B06A" w14:textId="451E96FC" w:rsidR="00A709F3" w:rsidRPr="001228A1" w:rsidRDefault="00D305B9" w:rsidP="00982806">
            <w:pPr>
              <w:pStyle w:val="NoSpacing"/>
              <w:jc w:val="center"/>
            </w:pPr>
            <w:r>
              <w:t>20</w:t>
            </w:r>
            <w:r w:rsidR="00A709F3" w:rsidRPr="001228A1">
              <w:t>%</w:t>
            </w:r>
          </w:p>
        </w:tc>
      </w:tr>
    </w:tbl>
    <w:p w14:paraId="06119798" w14:textId="77777777" w:rsidR="00A709F3" w:rsidRPr="001228A1" w:rsidRDefault="00A709F3" w:rsidP="00A709F3">
      <w:pPr>
        <w:rPr>
          <w:b/>
        </w:rPr>
      </w:pPr>
    </w:p>
    <w:p w14:paraId="6BF14941" w14:textId="4485AB84" w:rsidR="00A709F3" w:rsidRPr="001228A1" w:rsidRDefault="00A709F3" w:rsidP="00A709F3">
      <w:pPr>
        <w:rPr>
          <w:b/>
        </w:rPr>
      </w:pPr>
      <w:r w:rsidRPr="001228A1">
        <w:rPr>
          <w:b/>
        </w:rPr>
        <w:t xml:space="preserve">Evaluation Q1 will account for </w:t>
      </w:r>
      <w:r w:rsidR="00D305B9">
        <w:rPr>
          <w:b/>
        </w:rPr>
        <w:t>20</w:t>
      </w:r>
      <w:r w:rsidRPr="001228A1">
        <w:rPr>
          <w:b/>
        </w:rPr>
        <w:t>% of the evaluation score.</w:t>
      </w:r>
    </w:p>
    <w:p w14:paraId="229434CE" w14:textId="60150C4C" w:rsidR="00A709F3" w:rsidRPr="001228A1" w:rsidRDefault="00A709F3" w:rsidP="00A709F3">
      <w:pPr>
        <w:pStyle w:val="Heading3"/>
      </w:pPr>
      <w:r w:rsidRPr="001228A1">
        <w:t xml:space="preserve">Evaluation Q2 – </w:t>
      </w:r>
      <w:r w:rsidR="001D4F9F" w:rsidRPr="001228A1">
        <w:t xml:space="preserve">Service </w:t>
      </w:r>
      <w:r w:rsidRPr="001228A1">
        <w:t xml:space="preserve">Capability </w:t>
      </w:r>
    </w:p>
    <w:p w14:paraId="2ABA95C8" w14:textId="77777777" w:rsidR="00A709F3" w:rsidRPr="001228A1" w:rsidRDefault="00A709F3" w:rsidP="00A709F3">
      <w:r w:rsidRPr="001228A1">
        <w:t>In response to the tender, please explain in the answer box below:</w:t>
      </w:r>
    </w:p>
    <w:p w14:paraId="5310F66B" w14:textId="0ED76C53" w:rsidR="00A709F3" w:rsidRPr="001228A1" w:rsidRDefault="00A709F3" w:rsidP="00A709F3">
      <w:r w:rsidRPr="001228A1">
        <w:t>Please explain in the</w:t>
      </w:r>
      <w:r w:rsidR="001D4F9F" w:rsidRPr="001228A1">
        <w:t xml:space="preserve"> box below, your availability and capability to provide the required waiting services as detailed in the specification. Please include in your response, examples of similar catering events in which you have provided necessary decoratio</w:t>
      </w:r>
      <w:r w:rsidR="001228A1" w:rsidRPr="001228A1">
        <w:t>n, tableware</w:t>
      </w:r>
      <w:r w:rsidR="001D4F9F" w:rsidRPr="001228A1">
        <w:t xml:space="preserve">, waiting services etc. </w:t>
      </w:r>
      <w:r w:rsidR="001228A1" w:rsidRPr="001228A1">
        <w:t xml:space="preserve">and up to 3 </w:t>
      </w:r>
      <w:r w:rsidR="00116302" w:rsidRPr="001228A1">
        <w:t>customer reviews.</w:t>
      </w:r>
    </w:p>
    <w:tbl>
      <w:tblPr>
        <w:tblStyle w:val="TableGrid"/>
        <w:tblW w:w="0" w:type="auto"/>
        <w:tblLook w:val="04A0" w:firstRow="1" w:lastRow="0" w:firstColumn="1" w:lastColumn="0" w:noHBand="0" w:noVBand="1"/>
      </w:tblPr>
      <w:tblGrid>
        <w:gridCol w:w="562"/>
        <w:gridCol w:w="8505"/>
        <w:gridCol w:w="1129"/>
      </w:tblGrid>
      <w:tr w:rsidR="00A709F3" w:rsidRPr="001228A1" w14:paraId="7DC4D6ED" w14:textId="77777777" w:rsidTr="00982806">
        <w:tc>
          <w:tcPr>
            <w:tcW w:w="562" w:type="dxa"/>
            <w:vAlign w:val="center"/>
          </w:tcPr>
          <w:p w14:paraId="4CCA3BC4" w14:textId="77777777" w:rsidR="00A709F3" w:rsidRPr="001228A1" w:rsidRDefault="00A709F3" w:rsidP="00982806">
            <w:pPr>
              <w:jc w:val="center"/>
              <w:rPr>
                <w:b/>
              </w:rPr>
            </w:pPr>
            <w:r w:rsidRPr="001228A1">
              <w:rPr>
                <w:b/>
              </w:rPr>
              <w:t>Q2</w:t>
            </w:r>
          </w:p>
        </w:tc>
        <w:tc>
          <w:tcPr>
            <w:tcW w:w="8505" w:type="dxa"/>
            <w:vAlign w:val="center"/>
          </w:tcPr>
          <w:p w14:paraId="0563A054" w14:textId="77777777" w:rsidR="00A709F3" w:rsidRPr="001228A1" w:rsidRDefault="00A709F3" w:rsidP="00982806">
            <w:pPr>
              <w:jc w:val="center"/>
              <w:rPr>
                <w:b/>
              </w:rPr>
            </w:pPr>
          </w:p>
        </w:tc>
        <w:tc>
          <w:tcPr>
            <w:tcW w:w="1129" w:type="dxa"/>
            <w:vAlign w:val="center"/>
          </w:tcPr>
          <w:p w14:paraId="5A0A6CFD" w14:textId="77777777" w:rsidR="00A709F3" w:rsidRPr="001228A1" w:rsidRDefault="00A709F3" w:rsidP="00982806">
            <w:pPr>
              <w:pStyle w:val="NoSpacing"/>
              <w:jc w:val="center"/>
              <w:rPr>
                <w:b/>
              </w:rPr>
            </w:pPr>
            <w:r w:rsidRPr="001228A1">
              <w:rPr>
                <w:b/>
              </w:rPr>
              <w:t>0 - 5</w:t>
            </w:r>
          </w:p>
          <w:p w14:paraId="5D0401C5" w14:textId="5DAE0DF8" w:rsidR="00A709F3" w:rsidRPr="001228A1" w:rsidRDefault="00D305B9" w:rsidP="00D305B9">
            <w:pPr>
              <w:pStyle w:val="NoSpacing"/>
              <w:jc w:val="center"/>
            </w:pPr>
            <w:r>
              <w:t>20</w:t>
            </w:r>
            <w:r w:rsidR="00A709F3" w:rsidRPr="001228A1">
              <w:t>%</w:t>
            </w:r>
          </w:p>
        </w:tc>
      </w:tr>
    </w:tbl>
    <w:p w14:paraId="037645AD" w14:textId="77777777" w:rsidR="00A709F3" w:rsidRPr="001228A1" w:rsidRDefault="00A709F3" w:rsidP="00A709F3">
      <w:pPr>
        <w:rPr>
          <w:b/>
        </w:rPr>
      </w:pPr>
    </w:p>
    <w:p w14:paraId="6B5BAFD3" w14:textId="2D4D7D9D" w:rsidR="00A709F3" w:rsidRPr="001228A1" w:rsidRDefault="00A709F3" w:rsidP="00A709F3">
      <w:pPr>
        <w:rPr>
          <w:b/>
        </w:rPr>
      </w:pPr>
      <w:r w:rsidRPr="001228A1">
        <w:rPr>
          <w:b/>
        </w:rPr>
        <w:t xml:space="preserve">Evaluation Q2 will account for </w:t>
      </w:r>
      <w:r w:rsidR="00D305B9">
        <w:rPr>
          <w:b/>
        </w:rPr>
        <w:t>20</w:t>
      </w:r>
      <w:r w:rsidRPr="001228A1">
        <w:rPr>
          <w:b/>
        </w:rPr>
        <w:t xml:space="preserve">% of the evaluation score. </w:t>
      </w:r>
    </w:p>
    <w:p w14:paraId="6F706FEB" w14:textId="49BE3E6E" w:rsidR="001D4F9F" w:rsidRPr="001228A1" w:rsidRDefault="001D4F9F" w:rsidP="001D4F9F">
      <w:pPr>
        <w:pStyle w:val="Heading3"/>
      </w:pPr>
      <w:r w:rsidRPr="001228A1">
        <w:t xml:space="preserve">Evaluation Q3 – Flexibility </w:t>
      </w:r>
    </w:p>
    <w:p w14:paraId="47828062" w14:textId="77777777" w:rsidR="001D4F9F" w:rsidRPr="001228A1" w:rsidRDefault="001D4F9F" w:rsidP="001D4F9F">
      <w:r w:rsidRPr="001228A1">
        <w:t>In response to the tender, please explain in the answer box below:</w:t>
      </w:r>
    </w:p>
    <w:p w14:paraId="74840CBC" w14:textId="7847465A" w:rsidR="001D4F9F" w:rsidRPr="001228A1" w:rsidRDefault="001D4F9F" w:rsidP="001D4F9F">
      <w:r w:rsidRPr="001228A1">
        <w:t xml:space="preserve">CPI will aim to provide as much notice prior to the event taking place however flexibility will be required with regards to last minute changes. Please detail how your </w:t>
      </w:r>
      <w:r w:rsidR="001228A1" w:rsidRPr="001228A1">
        <w:t xml:space="preserve">organisation is able to meet </w:t>
      </w:r>
      <w:r w:rsidRPr="001228A1">
        <w:t>flexibility with regards to last minute changes</w:t>
      </w:r>
      <w:r w:rsidR="008B690E">
        <w:t xml:space="preserve"> and your organisations ‘cut off time’ with regards to changes to service requirements</w:t>
      </w:r>
      <w:r w:rsidRPr="001228A1">
        <w:t>.</w:t>
      </w:r>
      <w:r w:rsidR="00A11046" w:rsidRPr="001228A1">
        <w:t xml:space="preserve"> </w:t>
      </w:r>
    </w:p>
    <w:tbl>
      <w:tblPr>
        <w:tblStyle w:val="TableGrid"/>
        <w:tblW w:w="0" w:type="auto"/>
        <w:tblLook w:val="04A0" w:firstRow="1" w:lastRow="0" w:firstColumn="1" w:lastColumn="0" w:noHBand="0" w:noVBand="1"/>
      </w:tblPr>
      <w:tblGrid>
        <w:gridCol w:w="562"/>
        <w:gridCol w:w="8505"/>
        <w:gridCol w:w="1129"/>
      </w:tblGrid>
      <w:tr w:rsidR="001D4F9F" w:rsidRPr="001228A1" w14:paraId="4681DA5F" w14:textId="77777777" w:rsidTr="00982806">
        <w:tc>
          <w:tcPr>
            <w:tcW w:w="562" w:type="dxa"/>
            <w:vAlign w:val="center"/>
          </w:tcPr>
          <w:p w14:paraId="08E98009" w14:textId="69293514" w:rsidR="001D4F9F" w:rsidRPr="001228A1" w:rsidRDefault="001D4F9F" w:rsidP="001D4F9F">
            <w:pPr>
              <w:jc w:val="center"/>
              <w:rPr>
                <w:b/>
              </w:rPr>
            </w:pPr>
            <w:r w:rsidRPr="001228A1">
              <w:rPr>
                <w:b/>
              </w:rPr>
              <w:t>Q3</w:t>
            </w:r>
          </w:p>
        </w:tc>
        <w:tc>
          <w:tcPr>
            <w:tcW w:w="8505" w:type="dxa"/>
            <w:vAlign w:val="center"/>
          </w:tcPr>
          <w:p w14:paraId="00E196F1" w14:textId="77777777" w:rsidR="001D4F9F" w:rsidRPr="001228A1" w:rsidRDefault="001D4F9F" w:rsidP="00982806">
            <w:pPr>
              <w:jc w:val="center"/>
              <w:rPr>
                <w:b/>
              </w:rPr>
            </w:pPr>
          </w:p>
        </w:tc>
        <w:tc>
          <w:tcPr>
            <w:tcW w:w="1129" w:type="dxa"/>
            <w:vAlign w:val="center"/>
          </w:tcPr>
          <w:p w14:paraId="69683B78" w14:textId="77777777" w:rsidR="001D4F9F" w:rsidRPr="001228A1" w:rsidRDefault="001D4F9F" w:rsidP="00982806">
            <w:pPr>
              <w:pStyle w:val="NoSpacing"/>
              <w:jc w:val="center"/>
              <w:rPr>
                <w:b/>
              </w:rPr>
            </w:pPr>
            <w:r w:rsidRPr="001228A1">
              <w:rPr>
                <w:b/>
              </w:rPr>
              <w:t>0 - 5</w:t>
            </w:r>
          </w:p>
          <w:p w14:paraId="5EBE52F8" w14:textId="1D4E38B6" w:rsidR="001D4F9F" w:rsidRPr="001228A1" w:rsidRDefault="00116302" w:rsidP="00116302">
            <w:pPr>
              <w:pStyle w:val="NoSpacing"/>
              <w:jc w:val="center"/>
            </w:pPr>
            <w:r w:rsidRPr="001228A1">
              <w:t>10</w:t>
            </w:r>
            <w:r w:rsidR="001D4F9F" w:rsidRPr="001228A1">
              <w:t>%</w:t>
            </w:r>
          </w:p>
        </w:tc>
      </w:tr>
    </w:tbl>
    <w:p w14:paraId="7EA34606" w14:textId="77777777" w:rsidR="001D4F9F" w:rsidRPr="001228A1" w:rsidRDefault="001D4F9F" w:rsidP="001D4F9F">
      <w:pPr>
        <w:rPr>
          <w:b/>
        </w:rPr>
      </w:pPr>
    </w:p>
    <w:p w14:paraId="42347366" w14:textId="087B7ADF" w:rsidR="00D305B9" w:rsidRDefault="001D4F9F" w:rsidP="001D4F9F">
      <w:pPr>
        <w:rPr>
          <w:b/>
        </w:rPr>
      </w:pPr>
      <w:r w:rsidRPr="001228A1">
        <w:rPr>
          <w:b/>
        </w:rPr>
        <w:t xml:space="preserve">Evaluation Q3 will account for </w:t>
      </w:r>
      <w:r w:rsidR="001228A1" w:rsidRPr="001228A1">
        <w:rPr>
          <w:b/>
        </w:rPr>
        <w:t>10</w:t>
      </w:r>
      <w:r w:rsidRPr="001228A1">
        <w:rPr>
          <w:b/>
        </w:rPr>
        <w:t>% of the evaluation score.</w:t>
      </w:r>
    </w:p>
    <w:p w14:paraId="2D2F8515" w14:textId="6A4644CA" w:rsidR="00376C61" w:rsidRPr="001228A1" w:rsidRDefault="00184654" w:rsidP="00376C61">
      <w:pPr>
        <w:pStyle w:val="Heading3"/>
      </w:pPr>
      <w:r>
        <w:t>Evaluation Q4 – Quality (Stage 3</w:t>
      </w:r>
      <w:r w:rsidR="00376C61">
        <w:t>)</w:t>
      </w:r>
    </w:p>
    <w:p w14:paraId="131142E9" w14:textId="77777777" w:rsidR="00376C61" w:rsidRPr="001228A1" w:rsidRDefault="00376C61" w:rsidP="00376C61">
      <w:r w:rsidRPr="001228A1">
        <w:t>In response to the tender, please explain in the answer box below:</w:t>
      </w:r>
    </w:p>
    <w:p w14:paraId="1840A02E" w14:textId="6AF47CED" w:rsidR="00376C61" w:rsidRDefault="00774A78" w:rsidP="00376C61">
      <w:r>
        <w:lastRenderedPageBreak/>
        <w:t>CPI will invite bidders who</w:t>
      </w:r>
      <w:r w:rsidR="00376C61">
        <w:t xml:space="preserve"> score a minimum 60% at stage 1 or the top </w:t>
      </w:r>
      <w:r w:rsidR="0010247E">
        <w:t>3</w:t>
      </w:r>
      <w:r w:rsidR="00376C61">
        <w:t xml:space="preserve"> scoring suppliers (depending on how many bids are received) to site for a clarification meeting to discuss their submission and to provide catering samples. </w:t>
      </w:r>
    </w:p>
    <w:p w14:paraId="0ABC12D2" w14:textId="1BF98378" w:rsidR="00774A78" w:rsidRPr="001228A1" w:rsidRDefault="00774A78" w:rsidP="00376C61">
      <w:r>
        <w:t>Suppliers will have the opportunity to score 20% on this criteria taking the overall score up to 100.</w:t>
      </w:r>
    </w:p>
    <w:p w14:paraId="4B39FCCF" w14:textId="25E88E50" w:rsidR="00376C61" w:rsidRDefault="00376C61" w:rsidP="00376C61">
      <w:pPr>
        <w:rPr>
          <w:b/>
        </w:rPr>
      </w:pPr>
      <w:r w:rsidRPr="001228A1">
        <w:rPr>
          <w:b/>
        </w:rPr>
        <w:t xml:space="preserve">Evaluation Q3 will account for </w:t>
      </w:r>
      <w:r>
        <w:rPr>
          <w:b/>
        </w:rPr>
        <w:t>2</w:t>
      </w:r>
      <w:r w:rsidRPr="001228A1">
        <w:rPr>
          <w:b/>
        </w:rPr>
        <w:t>0% of the evaluation score.</w:t>
      </w:r>
    </w:p>
    <w:p w14:paraId="2129C861" w14:textId="77777777" w:rsidR="00A709F3" w:rsidRPr="001228A1" w:rsidRDefault="00A709F3" w:rsidP="00A709F3">
      <w:pPr>
        <w:pStyle w:val="Heading3"/>
      </w:pPr>
      <w:r w:rsidRPr="001228A1">
        <w:t>Pricing</w:t>
      </w:r>
    </w:p>
    <w:p w14:paraId="5AF905E8" w14:textId="77777777" w:rsidR="00A709F3" w:rsidRPr="001228A1" w:rsidRDefault="00A709F3" w:rsidP="00A709F3">
      <w:r w:rsidRPr="001228A1">
        <w:t>In response to the tender, please describe in the pricing schedule document:</w:t>
      </w:r>
    </w:p>
    <w:p w14:paraId="7821BB6C" w14:textId="27C3C52F" w:rsidR="00A11046" w:rsidRPr="001228A1" w:rsidRDefault="00A709F3" w:rsidP="00A709F3">
      <w:pPr>
        <w:pStyle w:val="ListParagraph"/>
        <w:numPr>
          <w:ilvl w:val="0"/>
          <w:numId w:val="27"/>
        </w:numPr>
      </w:pPr>
      <w:r w:rsidRPr="001228A1">
        <w:t xml:space="preserve">Total cost for individual </w:t>
      </w:r>
      <w:r w:rsidR="00A11046" w:rsidRPr="001228A1">
        <w:t>catering requirements detailed in the specification</w:t>
      </w:r>
      <w:r w:rsidR="009D6295">
        <w:t xml:space="preserve"> 20%</w:t>
      </w:r>
    </w:p>
    <w:p w14:paraId="06B2B23B" w14:textId="1C705758" w:rsidR="00A11046" w:rsidRPr="001228A1" w:rsidRDefault="00A11046" w:rsidP="00A709F3">
      <w:pPr>
        <w:pStyle w:val="ListParagraph"/>
        <w:numPr>
          <w:ilvl w:val="0"/>
          <w:numId w:val="27"/>
        </w:numPr>
      </w:pPr>
      <w:r w:rsidRPr="001228A1">
        <w:t xml:space="preserve">Costs for waiting services per person, per hour </w:t>
      </w:r>
      <w:r w:rsidR="009D6295">
        <w:t>5%</w:t>
      </w:r>
    </w:p>
    <w:p w14:paraId="1E6478DD" w14:textId="26BC8672" w:rsidR="00A709F3" w:rsidRPr="009D6295" w:rsidRDefault="00A11046" w:rsidP="00A709F3">
      <w:pPr>
        <w:pStyle w:val="ListParagraph"/>
        <w:numPr>
          <w:ilvl w:val="0"/>
          <w:numId w:val="27"/>
        </w:numPr>
      </w:pPr>
      <w:r w:rsidRPr="009D6295">
        <w:t xml:space="preserve">Supply of </w:t>
      </w:r>
      <w:r w:rsidR="009D6295" w:rsidRPr="009D6295">
        <w:t>tableware</w:t>
      </w:r>
      <w:r w:rsidRPr="009D6295">
        <w:t xml:space="preserve">  </w:t>
      </w:r>
      <w:r w:rsidR="009D6295" w:rsidRPr="009D6295">
        <w:t>5%</w:t>
      </w:r>
    </w:p>
    <w:p w14:paraId="644CEA58" w14:textId="5661685C" w:rsidR="00297742" w:rsidRPr="009A508D" w:rsidRDefault="00A709F3" w:rsidP="00A709F3">
      <w:pPr>
        <w:rPr>
          <w:b/>
        </w:rPr>
      </w:pPr>
      <w:r w:rsidRPr="001228A1">
        <w:rPr>
          <w:b/>
        </w:rPr>
        <w:t xml:space="preserve">Pricing will account for </w:t>
      </w:r>
      <w:r w:rsidR="00116302" w:rsidRPr="001228A1">
        <w:rPr>
          <w:b/>
        </w:rPr>
        <w:t>30</w:t>
      </w:r>
      <w:r w:rsidRPr="001228A1">
        <w:rPr>
          <w:b/>
        </w:rPr>
        <w:t xml:space="preserve">% of the evaluation </w:t>
      </w:r>
      <w:r w:rsidR="009A508D" w:rsidRPr="001228A1">
        <w:rPr>
          <w:b/>
        </w:rPr>
        <w:t>score.</w:t>
      </w:r>
      <w:r w:rsidR="009A508D">
        <w:rPr>
          <w:b/>
        </w:rPr>
        <w:t xml:space="preserve"> =</w:t>
      </w:r>
    </w:p>
    <w:p w14:paraId="60E4FEE9" w14:textId="598D2CE6" w:rsidR="00297742" w:rsidRDefault="00D305B9" w:rsidP="00D305B9">
      <w:pPr>
        <w:pStyle w:val="Heading2"/>
      </w:pPr>
      <w:r>
        <w:t xml:space="preserve">Lot 3 – Medium / Large Transport Hire </w:t>
      </w:r>
    </w:p>
    <w:p w14:paraId="4C142BE7" w14:textId="1F7AFE95" w:rsidR="00297742" w:rsidRDefault="00D305B9" w:rsidP="00D305B9">
      <w:pPr>
        <w:pStyle w:val="Heading3"/>
      </w:pPr>
      <w:r>
        <w:t>Evaluation Q1 – Fleet Availability</w:t>
      </w:r>
    </w:p>
    <w:p w14:paraId="006C543A" w14:textId="77777777" w:rsidR="00D305B9" w:rsidRDefault="00D305B9" w:rsidP="00D305B9">
      <w:r>
        <w:t>In response to the tender, bidders should indicate in the answer box below:</w:t>
      </w:r>
    </w:p>
    <w:p w14:paraId="56E7E613" w14:textId="5E95A375" w:rsidR="00D305B9" w:rsidRPr="001228A1" w:rsidRDefault="00D305B9" w:rsidP="00D305B9">
      <w:r>
        <w:t xml:space="preserve">Please confirm you are able to provide the services detailed in the specification with regards to coach size and specification. Additionally, please provides details of the </w:t>
      </w:r>
      <w:r w:rsidR="002F4F94">
        <w:t>various types</w:t>
      </w:r>
      <w:r>
        <w:t xml:space="preserve"> of transport hire you are able to offer including the specification of coaches available.  </w:t>
      </w:r>
    </w:p>
    <w:tbl>
      <w:tblPr>
        <w:tblStyle w:val="TableGrid"/>
        <w:tblW w:w="0" w:type="auto"/>
        <w:tblLook w:val="04A0" w:firstRow="1" w:lastRow="0" w:firstColumn="1" w:lastColumn="0" w:noHBand="0" w:noVBand="1"/>
      </w:tblPr>
      <w:tblGrid>
        <w:gridCol w:w="562"/>
        <w:gridCol w:w="8505"/>
        <w:gridCol w:w="1129"/>
      </w:tblGrid>
      <w:tr w:rsidR="00D305B9" w:rsidRPr="001228A1" w14:paraId="5F6A5DB9" w14:textId="77777777" w:rsidTr="003648FA">
        <w:tc>
          <w:tcPr>
            <w:tcW w:w="562" w:type="dxa"/>
            <w:vAlign w:val="center"/>
          </w:tcPr>
          <w:p w14:paraId="197238CE" w14:textId="77777777" w:rsidR="00D305B9" w:rsidRPr="001228A1" w:rsidRDefault="00D305B9" w:rsidP="003648FA">
            <w:pPr>
              <w:jc w:val="center"/>
              <w:rPr>
                <w:b/>
              </w:rPr>
            </w:pPr>
            <w:r w:rsidRPr="001228A1">
              <w:rPr>
                <w:b/>
              </w:rPr>
              <w:t>Q1</w:t>
            </w:r>
          </w:p>
        </w:tc>
        <w:tc>
          <w:tcPr>
            <w:tcW w:w="8505" w:type="dxa"/>
            <w:vAlign w:val="center"/>
          </w:tcPr>
          <w:p w14:paraId="4DF9E3DE" w14:textId="77777777" w:rsidR="00D305B9" w:rsidRPr="001228A1" w:rsidRDefault="00D305B9" w:rsidP="003648FA">
            <w:pPr>
              <w:jc w:val="center"/>
              <w:rPr>
                <w:b/>
              </w:rPr>
            </w:pPr>
          </w:p>
        </w:tc>
        <w:tc>
          <w:tcPr>
            <w:tcW w:w="1129" w:type="dxa"/>
            <w:vAlign w:val="center"/>
          </w:tcPr>
          <w:p w14:paraId="06A79BDC" w14:textId="77777777" w:rsidR="00D305B9" w:rsidRPr="001228A1" w:rsidRDefault="00D305B9" w:rsidP="003648FA">
            <w:pPr>
              <w:pStyle w:val="NoSpacing"/>
              <w:jc w:val="center"/>
              <w:rPr>
                <w:b/>
              </w:rPr>
            </w:pPr>
            <w:r w:rsidRPr="001228A1">
              <w:rPr>
                <w:b/>
              </w:rPr>
              <w:t>0 - 5</w:t>
            </w:r>
          </w:p>
          <w:p w14:paraId="67130316" w14:textId="77777777" w:rsidR="00D305B9" w:rsidRPr="001228A1" w:rsidRDefault="00D305B9" w:rsidP="003648FA">
            <w:pPr>
              <w:pStyle w:val="NoSpacing"/>
              <w:jc w:val="center"/>
            </w:pPr>
            <w:r>
              <w:t>20</w:t>
            </w:r>
            <w:r w:rsidRPr="001228A1">
              <w:t>%</w:t>
            </w:r>
          </w:p>
        </w:tc>
      </w:tr>
    </w:tbl>
    <w:p w14:paraId="0E9A7048" w14:textId="77777777" w:rsidR="00D305B9" w:rsidRPr="001228A1" w:rsidRDefault="00D305B9" w:rsidP="00D305B9">
      <w:pPr>
        <w:rPr>
          <w:b/>
        </w:rPr>
      </w:pPr>
    </w:p>
    <w:p w14:paraId="55D2271D" w14:textId="77777777" w:rsidR="00D305B9" w:rsidRPr="001228A1" w:rsidRDefault="00D305B9" w:rsidP="00D305B9">
      <w:pPr>
        <w:rPr>
          <w:b/>
        </w:rPr>
      </w:pPr>
      <w:r w:rsidRPr="001228A1">
        <w:rPr>
          <w:b/>
        </w:rPr>
        <w:t xml:space="preserve">Evaluation Q1 will account for </w:t>
      </w:r>
      <w:r>
        <w:rPr>
          <w:b/>
        </w:rPr>
        <w:t>20</w:t>
      </w:r>
      <w:r w:rsidRPr="001228A1">
        <w:rPr>
          <w:b/>
        </w:rPr>
        <w:t>% of the evaluation score.</w:t>
      </w:r>
    </w:p>
    <w:p w14:paraId="6A3470B3" w14:textId="18E195AC" w:rsidR="00D305B9" w:rsidRDefault="00D305B9" w:rsidP="00D305B9">
      <w:pPr>
        <w:pStyle w:val="Heading3"/>
      </w:pPr>
      <w:r>
        <w:t>Evaluation Q2 – Booking Procedure</w:t>
      </w:r>
    </w:p>
    <w:p w14:paraId="78D45FB6" w14:textId="77777777" w:rsidR="00D305B9" w:rsidRDefault="00D305B9" w:rsidP="00D305B9">
      <w:r>
        <w:t>In response to the tender, bidders should indicate in the answer box below:</w:t>
      </w:r>
    </w:p>
    <w:p w14:paraId="0668BD69" w14:textId="23BAE94B" w:rsidR="00D305B9" w:rsidRPr="001228A1" w:rsidRDefault="00D305B9" w:rsidP="00D305B9">
      <w:r>
        <w:t>CPI</w:t>
      </w:r>
      <w:r w:rsidR="008C099A">
        <w:t>’s</w:t>
      </w:r>
      <w:r>
        <w:t xml:space="preserve"> </w:t>
      </w:r>
      <w:r w:rsidR="008C099A">
        <w:t>preferred method of booking is via email</w:t>
      </w:r>
      <w:r w:rsidR="009A508D">
        <w:t xml:space="preserve"> or via web portal</w:t>
      </w:r>
      <w:r w:rsidR="008C099A">
        <w:t>, please confirm email bookings are accepted. If not, please provide details of your booking procedure.</w:t>
      </w:r>
    </w:p>
    <w:tbl>
      <w:tblPr>
        <w:tblStyle w:val="TableGrid"/>
        <w:tblW w:w="0" w:type="auto"/>
        <w:tblLook w:val="04A0" w:firstRow="1" w:lastRow="0" w:firstColumn="1" w:lastColumn="0" w:noHBand="0" w:noVBand="1"/>
      </w:tblPr>
      <w:tblGrid>
        <w:gridCol w:w="562"/>
        <w:gridCol w:w="8505"/>
        <w:gridCol w:w="1129"/>
      </w:tblGrid>
      <w:tr w:rsidR="00D305B9" w:rsidRPr="001228A1" w14:paraId="4CFBD393" w14:textId="77777777" w:rsidTr="003648FA">
        <w:tc>
          <w:tcPr>
            <w:tcW w:w="562" w:type="dxa"/>
            <w:vAlign w:val="center"/>
          </w:tcPr>
          <w:p w14:paraId="7B371505" w14:textId="00526674" w:rsidR="00D305B9" w:rsidRPr="001228A1" w:rsidRDefault="002F4F94" w:rsidP="003648FA">
            <w:pPr>
              <w:jc w:val="center"/>
              <w:rPr>
                <w:b/>
              </w:rPr>
            </w:pPr>
            <w:r>
              <w:rPr>
                <w:b/>
              </w:rPr>
              <w:t>Q3</w:t>
            </w:r>
          </w:p>
        </w:tc>
        <w:tc>
          <w:tcPr>
            <w:tcW w:w="8505" w:type="dxa"/>
            <w:vAlign w:val="center"/>
          </w:tcPr>
          <w:p w14:paraId="0B2E63A5" w14:textId="77777777" w:rsidR="00D305B9" w:rsidRPr="001228A1" w:rsidRDefault="00D305B9" w:rsidP="003648FA">
            <w:pPr>
              <w:jc w:val="center"/>
              <w:rPr>
                <w:b/>
              </w:rPr>
            </w:pPr>
          </w:p>
        </w:tc>
        <w:tc>
          <w:tcPr>
            <w:tcW w:w="1129" w:type="dxa"/>
            <w:vAlign w:val="center"/>
          </w:tcPr>
          <w:p w14:paraId="0DB16A1D" w14:textId="77777777" w:rsidR="00D305B9" w:rsidRPr="001228A1" w:rsidRDefault="00D305B9" w:rsidP="003648FA">
            <w:pPr>
              <w:pStyle w:val="NoSpacing"/>
              <w:jc w:val="center"/>
              <w:rPr>
                <w:b/>
              </w:rPr>
            </w:pPr>
            <w:r w:rsidRPr="001228A1">
              <w:rPr>
                <w:b/>
              </w:rPr>
              <w:t>0 - 5</w:t>
            </w:r>
          </w:p>
          <w:p w14:paraId="6A40A4B6" w14:textId="1CC9279E" w:rsidR="00D305B9" w:rsidRPr="001228A1" w:rsidRDefault="008C099A" w:rsidP="003648FA">
            <w:pPr>
              <w:pStyle w:val="NoSpacing"/>
              <w:jc w:val="center"/>
            </w:pPr>
            <w:r>
              <w:t>1</w:t>
            </w:r>
            <w:r w:rsidR="00D305B9">
              <w:t>0</w:t>
            </w:r>
            <w:r w:rsidR="00D305B9" w:rsidRPr="001228A1">
              <w:t>%</w:t>
            </w:r>
          </w:p>
        </w:tc>
      </w:tr>
    </w:tbl>
    <w:p w14:paraId="73F09919" w14:textId="77777777" w:rsidR="00D305B9" w:rsidRPr="001228A1" w:rsidRDefault="00D305B9" w:rsidP="00D305B9">
      <w:pPr>
        <w:rPr>
          <w:b/>
        </w:rPr>
      </w:pPr>
    </w:p>
    <w:p w14:paraId="702E4718" w14:textId="417A1F94" w:rsidR="00D305B9" w:rsidRPr="001228A1" w:rsidRDefault="002F4F94" w:rsidP="00D305B9">
      <w:pPr>
        <w:rPr>
          <w:b/>
        </w:rPr>
      </w:pPr>
      <w:r>
        <w:rPr>
          <w:b/>
        </w:rPr>
        <w:t>Evaluation Q2</w:t>
      </w:r>
      <w:r w:rsidR="00D305B9" w:rsidRPr="001228A1">
        <w:rPr>
          <w:b/>
        </w:rPr>
        <w:t xml:space="preserve"> will account for </w:t>
      </w:r>
      <w:r w:rsidR="00D305B9">
        <w:rPr>
          <w:b/>
        </w:rPr>
        <w:t>20</w:t>
      </w:r>
      <w:r w:rsidR="00D305B9" w:rsidRPr="001228A1">
        <w:rPr>
          <w:b/>
        </w:rPr>
        <w:t>% of the evaluation score.</w:t>
      </w:r>
    </w:p>
    <w:p w14:paraId="3C7BB318" w14:textId="192AF8DD" w:rsidR="00D305B9" w:rsidRDefault="00D305B9" w:rsidP="00D305B9">
      <w:pPr>
        <w:pStyle w:val="Heading3"/>
      </w:pPr>
      <w:r>
        <w:t>Evaluation Q</w:t>
      </w:r>
      <w:r w:rsidR="002F4F94">
        <w:t>3</w:t>
      </w:r>
      <w:r>
        <w:t xml:space="preserve"> – Flexibility </w:t>
      </w:r>
    </w:p>
    <w:p w14:paraId="7092622D" w14:textId="77777777" w:rsidR="00D305B9" w:rsidRDefault="00D305B9" w:rsidP="00D305B9">
      <w:r>
        <w:t>In response to the tender, bidders should indicate in the answer box below:</w:t>
      </w:r>
    </w:p>
    <w:p w14:paraId="706B9EA6" w14:textId="77777777" w:rsidR="002F4F94" w:rsidRPr="001228A1" w:rsidRDefault="00D305B9" w:rsidP="002F4F94">
      <w:r>
        <w:lastRenderedPageBreak/>
        <w:t>Typically, CPI will provide booking details 1 month prior to the event taking place, please confirm this meets your requirements</w:t>
      </w:r>
      <w:r w:rsidR="008C099A">
        <w:t xml:space="preserve">. </w:t>
      </w:r>
      <w:r w:rsidR="002F4F94" w:rsidRPr="001228A1">
        <w:t>Please detail how your organisation is able to meet flexibility with regards to last minute changes</w:t>
      </w:r>
      <w:r w:rsidR="002F4F94">
        <w:t xml:space="preserve"> and your organisations ‘cut off time’ with regards to changes to service requirements</w:t>
      </w:r>
      <w:r w:rsidR="002F4F94" w:rsidRPr="001228A1">
        <w:t xml:space="preserve">. </w:t>
      </w:r>
    </w:p>
    <w:tbl>
      <w:tblPr>
        <w:tblStyle w:val="TableGrid"/>
        <w:tblW w:w="0" w:type="auto"/>
        <w:tblLook w:val="04A0" w:firstRow="1" w:lastRow="0" w:firstColumn="1" w:lastColumn="0" w:noHBand="0" w:noVBand="1"/>
      </w:tblPr>
      <w:tblGrid>
        <w:gridCol w:w="562"/>
        <w:gridCol w:w="8505"/>
        <w:gridCol w:w="1129"/>
      </w:tblGrid>
      <w:tr w:rsidR="00D305B9" w:rsidRPr="001228A1" w14:paraId="30B4698A" w14:textId="77777777" w:rsidTr="003648FA">
        <w:tc>
          <w:tcPr>
            <w:tcW w:w="562" w:type="dxa"/>
            <w:vAlign w:val="center"/>
          </w:tcPr>
          <w:p w14:paraId="73748369" w14:textId="78C02125" w:rsidR="00D305B9" w:rsidRPr="001228A1" w:rsidRDefault="002F4F94" w:rsidP="002F4F94">
            <w:pPr>
              <w:jc w:val="center"/>
              <w:rPr>
                <w:b/>
              </w:rPr>
            </w:pPr>
            <w:r>
              <w:rPr>
                <w:b/>
              </w:rPr>
              <w:t>Q3</w:t>
            </w:r>
          </w:p>
        </w:tc>
        <w:tc>
          <w:tcPr>
            <w:tcW w:w="8505" w:type="dxa"/>
            <w:vAlign w:val="center"/>
          </w:tcPr>
          <w:p w14:paraId="57E253DF" w14:textId="77777777" w:rsidR="00D305B9" w:rsidRPr="001228A1" w:rsidRDefault="00D305B9" w:rsidP="003648FA">
            <w:pPr>
              <w:jc w:val="center"/>
              <w:rPr>
                <w:b/>
              </w:rPr>
            </w:pPr>
          </w:p>
        </w:tc>
        <w:tc>
          <w:tcPr>
            <w:tcW w:w="1129" w:type="dxa"/>
            <w:vAlign w:val="center"/>
          </w:tcPr>
          <w:p w14:paraId="20B86E40" w14:textId="77777777" w:rsidR="00D305B9" w:rsidRPr="001228A1" w:rsidRDefault="00D305B9" w:rsidP="003648FA">
            <w:pPr>
              <w:pStyle w:val="NoSpacing"/>
              <w:jc w:val="center"/>
              <w:rPr>
                <w:b/>
              </w:rPr>
            </w:pPr>
            <w:r w:rsidRPr="001228A1">
              <w:rPr>
                <w:b/>
              </w:rPr>
              <w:t>0 - 5</w:t>
            </w:r>
          </w:p>
          <w:p w14:paraId="5E6A57BA" w14:textId="77777777" w:rsidR="00D305B9" w:rsidRPr="001228A1" w:rsidRDefault="00D305B9" w:rsidP="003648FA">
            <w:pPr>
              <w:pStyle w:val="NoSpacing"/>
              <w:jc w:val="center"/>
            </w:pPr>
            <w:r>
              <w:t>20</w:t>
            </w:r>
            <w:r w:rsidRPr="001228A1">
              <w:t>%</w:t>
            </w:r>
          </w:p>
        </w:tc>
      </w:tr>
    </w:tbl>
    <w:p w14:paraId="1441AD59" w14:textId="77777777" w:rsidR="00D305B9" w:rsidRPr="001228A1" w:rsidRDefault="00D305B9" w:rsidP="00D305B9">
      <w:pPr>
        <w:rPr>
          <w:b/>
        </w:rPr>
      </w:pPr>
    </w:p>
    <w:p w14:paraId="36A3FD7C" w14:textId="787E6AE4" w:rsidR="00D305B9" w:rsidRPr="001228A1" w:rsidRDefault="002F4F94" w:rsidP="00D305B9">
      <w:pPr>
        <w:rPr>
          <w:b/>
        </w:rPr>
      </w:pPr>
      <w:r>
        <w:rPr>
          <w:b/>
        </w:rPr>
        <w:t>Evaluation Q3</w:t>
      </w:r>
      <w:r w:rsidR="00D305B9" w:rsidRPr="001228A1">
        <w:rPr>
          <w:b/>
        </w:rPr>
        <w:t xml:space="preserve"> will account for </w:t>
      </w:r>
      <w:r w:rsidR="00D305B9">
        <w:rPr>
          <w:b/>
        </w:rPr>
        <w:t>20</w:t>
      </w:r>
      <w:r w:rsidR="00D305B9" w:rsidRPr="001228A1">
        <w:rPr>
          <w:b/>
        </w:rPr>
        <w:t>% of the evaluation score.</w:t>
      </w:r>
    </w:p>
    <w:p w14:paraId="11786AC6" w14:textId="77777777" w:rsidR="002F4F94" w:rsidRPr="001228A1" w:rsidRDefault="002F4F94" w:rsidP="002F4F94">
      <w:pPr>
        <w:pStyle w:val="Heading3"/>
      </w:pPr>
      <w:r w:rsidRPr="001228A1">
        <w:t>Pricing</w:t>
      </w:r>
    </w:p>
    <w:p w14:paraId="53A4EA3F" w14:textId="77777777" w:rsidR="002F4F94" w:rsidRPr="001228A1" w:rsidRDefault="002F4F94" w:rsidP="002F4F94">
      <w:r w:rsidRPr="001228A1">
        <w:t>In response to the tender, please describe in the pricing schedule document:</w:t>
      </w:r>
    </w:p>
    <w:p w14:paraId="6EC9A8D0" w14:textId="19D16EB6" w:rsidR="009A508D" w:rsidRPr="009A508D" w:rsidRDefault="002F4F94" w:rsidP="009A508D">
      <w:pPr>
        <w:pStyle w:val="ListParagraph"/>
        <w:numPr>
          <w:ilvl w:val="0"/>
          <w:numId w:val="29"/>
        </w:numPr>
        <w:rPr>
          <w:sz w:val="18"/>
          <w:szCs w:val="22"/>
        </w:rPr>
      </w:pPr>
      <w:r>
        <w:t>Total cost for</w:t>
      </w:r>
      <w:r w:rsidR="009A508D">
        <w:t xml:space="preserve"> 1 x </w:t>
      </w:r>
      <w:r w:rsidR="009A508D" w:rsidRPr="00E60B2B">
        <w:rPr>
          <w:sz w:val="18"/>
          <w:szCs w:val="22"/>
        </w:rPr>
        <w:t>16-seater</w:t>
      </w:r>
      <w:r w:rsidR="009A508D" w:rsidRPr="00E60B2B">
        <w:rPr>
          <w:sz w:val="18"/>
          <w:szCs w:val="22"/>
        </w:rPr>
        <w:t xml:space="preserve"> mini bus with A/C </w:t>
      </w:r>
      <w:r w:rsidR="009A508D">
        <w:rPr>
          <w:sz w:val="18"/>
          <w:szCs w:val="22"/>
        </w:rPr>
        <w:t xml:space="preserve">and 1 x </w:t>
      </w:r>
      <w:proofErr w:type="gramStart"/>
      <w:r w:rsidR="009A508D" w:rsidRPr="009A508D">
        <w:rPr>
          <w:sz w:val="18"/>
          <w:szCs w:val="22"/>
        </w:rPr>
        <w:t>36 seater</w:t>
      </w:r>
      <w:proofErr w:type="gramEnd"/>
      <w:r w:rsidR="009A508D" w:rsidRPr="009A508D">
        <w:rPr>
          <w:sz w:val="18"/>
          <w:szCs w:val="22"/>
        </w:rPr>
        <w:t xml:space="preserve"> coach with A/C</w:t>
      </w:r>
      <w:r w:rsidR="009A508D">
        <w:rPr>
          <w:sz w:val="18"/>
          <w:szCs w:val="22"/>
        </w:rPr>
        <w:t xml:space="preserve"> for the example journey provided in the Specification document. </w:t>
      </w:r>
    </w:p>
    <w:p w14:paraId="70D0CBE6" w14:textId="07FC2DA7" w:rsidR="00D305B9" w:rsidRPr="00D305B9" w:rsidRDefault="002F4F94" w:rsidP="002F4F94">
      <w:r w:rsidRPr="001228A1">
        <w:rPr>
          <w:b/>
        </w:rPr>
        <w:t xml:space="preserve">Pricing will account for </w:t>
      </w:r>
      <w:r>
        <w:rPr>
          <w:b/>
        </w:rPr>
        <w:t>5</w:t>
      </w:r>
      <w:r w:rsidRPr="001228A1">
        <w:rPr>
          <w:b/>
        </w:rPr>
        <w:t>0% of the evaluation score</w:t>
      </w: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656EB575" w14:textId="77777777" w:rsidR="009A508D" w:rsidRDefault="009A508D" w:rsidP="00297742">
      <w:pPr>
        <w:pStyle w:val="Ref-Lvl1"/>
        <w:numPr>
          <w:ilvl w:val="0"/>
          <w:numId w:val="0"/>
        </w:numPr>
        <w:sectPr w:rsidR="009A508D"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75C7147F" w14:textId="69EDDE1C" w:rsidR="00297742" w:rsidRDefault="009A508D" w:rsidP="00297742">
      <w:pPr>
        <w:pStyle w:val="Ref-Lvl1"/>
        <w:numPr>
          <w:ilvl w:val="0"/>
          <w:numId w:val="0"/>
        </w:numPr>
      </w:pPr>
      <w:r>
        <w:lastRenderedPageBreak/>
        <w:t>B</w:t>
      </w:r>
      <w:r w:rsidR="00297742">
        <w:t>inding Offer</w:t>
      </w:r>
    </w:p>
    <w:p w14:paraId="716A46DE" w14:textId="50E62E1F" w:rsidR="00297742" w:rsidRDefault="00297742" w:rsidP="00297742">
      <w:pPr>
        <w:pStyle w:val="NoSpacing"/>
      </w:pPr>
      <w:r w:rsidRPr="000C5F9C">
        <w:rPr>
          <w:b/>
          <w:color w:val="005190"/>
        </w:rPr>
        <w:t>Tender For:</w:t>
      </w:r>
      <w:r>
        <w:t xml:space="preserve"> </w:t>
      </w:r>
      <w:r>
        <w:tab/>
      </w:r>
      <w:r>
        <w:tab/>
      </w:r>
      <w:r w:rsidR="009A508D" w:rsidRPr="009A508D">
        <w:t>Framework for the supply of Event Management Services, Catering and Travel</w:t>
      </w:r>
    </w:p>
    <w:p w14:paraId="0A313595" w14:textId="52FAFB7A" w:rsidR="00297742" w:rsidRDefault="00297742" w:rsidP="00297742">
      <w:r w:rsidRPr="000C5F9C">
        <w:rPr>
          <w:b/>
          <w:color w:val="005190"/>
        </w:rPr>
        <w:t>Tender Ref number:</w:t>
      </w:r>
      <w:r>
        <w:t xml:space="preserve"> </w:t>
      </w:r>
      <w:r>
        <w:tab/>
      </w:r>
      <w:r w:rsidR="009A508D">
        <w:t>1386</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184654">
      <w:rPr>
        <w:b/>
        <w:noProof/>
        <w:color w:val="7F7F7F" w:themeColor="text1" w:themeTint="80"/>
        <w:sz w:val="14"/>
        <w:szCs w:val="16"/>
      </w:rPr>
      <w:t>4</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184654">
      <w:rPr>
        <w:b/>
        <w:noProof/>
        <w:color w:val="7F7F7F" w:themeColor="text1" w:themeTint="80"/>
        <w:sz w:val="14"/>
        <w:szCs w:val="16"/>
      </w:rPr>
      <w:t>7</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6DB3"/>
    <w:multiLevelType w:val="hybridMultilevel"/>
    <w:tmpl w:val="66343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9120D7"/>
    <w:multiLevelType w:val="hybridMultilevel"/>
    <w:tmpl w:val="7940F56C"/>
    <w:lvl w:ilvl="0" w:tplc="1CE856C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6"/>
  </w:num>
  <w:num w:numId="25">
    <w:abstractNumId w:val="20"/>
  </w:num>
  <w:num w:numId="26">
    <w:abstractNumId w:val="14"/>
  </w:num>
  <w:num w:numId="27">
    <w:abstractNumId w:val="25"/>
  </w:num>
  <w:num w:numId="28">
    <w:abstractNumId w:val="2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03DD"/>
    <w:rsid w:val="000566EF"/>
    <w:rsid w:val="00070AE9"/>
    <w:rsid w:val="00075D7F"/>
    <w:rsid w:val="000A6C9F"/>
    <w:rsid w:val="000B296F"/>
    <w:rsid w:val="000C082A"/>
    <w:rsid w:val="000F0259"/>
    <w:rsid w:val="0010247E"/>
    <w:rsid w:val="0010670C"/>
    <w:rsid w:val="00111C6E"/>
    <w:rsid w:val="00116302"/>
    <w:rsid w:val="001228A1"/>
    <w:rsid w:val="001261FA"/>
    <w:rsid w:val="00145571"/>
    <w:rsid w:val="0016523C"/>
    <w:rsid w:val="00184654"/>
    <w:rsid w:val="001A7E73"/>
    <w:rsid w:val="001D4F9F"/>
    <w:rsid w:val="001E1DFE"/>
    <w:rsid w:val="001F177C"/>
    <w:rsid w:val="001F48B4"/>
    <w:rsid w:val="001F4A0C"/>
    <w:rsid w:val="001F62A0"/>
    <w:rsid w:val="00220FF5"/>
    <w:rsid w:val="00222F49"/>
    <w:rsid w:val="00232981"/>
    <w:rsid w:val="00236BB3"/>
    <w:rsid w:val="00241B5C"/>
    <w:rsid w:val="00246400"/>
    <w:rsid w:val="002524D3"/>
    <w:rsid w:val="00297742"/>
    <w:rsid w:val="002C13A8"/>
    <w:rsid w:val="002E176C"/>
    <w:rsid w:val="002F4F94"/>
    <w:rsid w:val="002F7B59"/>
    <w:rsid w:val="0031593C"/>
    <w:rsid w:val="00345533"/>
    <w:rsid w:val="00354500"/>
    <w:rsid w:val="00366B42"/>
    <w:rsid w:val="00376C61"/>
    <w:rsid w:val="003A1ED8"/>
    <w:rsid w:val="00410337"/>
    <w:rsid w:val="00446CE2"/>
    <w:rsid w:val="0046352B"/>
    <w:rsid w:val="00465A8D"/>
    <w:rsid w:val="00471212"/>
    <w:rsid w:val="00472D59"/>
    <w:rsid w:val="004770B6"/>
    <w:rsid w:val="00490326"/>
    <w:rsid w:val="004928E7"/>
    <w:rsid w:val="004B032A"/>
    <w:rsid w:val="004C4178"/>
    <w:rsid w:val="004E0E2E"/>
    <w:rsid w:val="004E7AAF"/>
    <w:rsid w:val="004F7079"/>
    <w:rsid w:val="00507808"/>
    <w:rsid w:val="00510E88"/>
    <w:rsid w:val="005214E8"/>
    <w:rsid w:val="00522186"/>
    <w:rsid w:val="005435C5"/>
    <w:rsid w:val="00556D93"/>
    <w:rsid w:val="00576EAF"/>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344C"/>
    <w:rsid w:val="0072793D"/>
    <w:rsid w:val="00732F77"/>
    <w:rsid w:val="007364C0"/>
    <w:rsid w:val="00751BFC"/>
    <w:rsid w:val="00756479"/>
    <w:rsid w:val="007617AE"/>
    <w:rsid w:val="00774A78"/>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B690E"/>
    <w:rsid w:val="008C099A"/>
    <w:rsid w:val="008F6283"/>
    <w:rsid w:val="009021CA"/>
    <w:rsid w:val="009105B5"/>
    <w:rsid w:val="0092174B"/>
    <w:rsid w:val="009357CC"/>
    <w:rsid w:val="00943817"/>
    <w:rsid w:val="0095604D"/>
    <w:rsid w:val="009666D1"/>
    <w:rsid w:val="00971E85"/>
    <w:rsid w:val="00972A79"/>
    <w:rsid w:val="009773C2"/>
    <w:rsid w:val="009A508D"/>
    <w:rsid w:val="009C0F97"/>
    <w:rsid w:val="009C4506"/>
    <w:rsid w:val="009D6295"/>
    <w:rsid w:val="009F7E74"/>
    <w:rsid w:val="00A02EF5"/>
    <w:rsid w:val="00A11046"/>
    <w:rsid w:val="00A303A9"/>
    <w:rsid w:val="00A43A1E"/>
    <w:rsid w:val="00A46165"/>
    <w:rsid w:val="00A47849"/>
    <w:rsid w:val="00A709F3"/>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3870"/>
    <w:rsid w:val="00C54F4B"/>
    <w:rsid w:val="00C623CD"/>
    <w:rsid w:val="00C90D0C"/>
    <w:rsid w:val="00CB5DC5"/>
    <w:rsid w:val="00CE2AAF"/>
    <w:rsid w:val="00D305B9"/>
    <w:rsid w:val="00D40B9B"/>
    <w:rsid w:val="00D466DB"/>
    <w:rsid w:val="00D67135"/>
    <w:rsid w:val="00D87226"/>
    <w:rsid w:val="00D94836"/>
    <w:rsid w:val="00DA68D6"/>
    <w:rsid w:val="00DD02F4"/>
    <w:rsid w:val="00DF7B0C"/>
    <w:rsid w:val="00E042E6"/>
    <w:rsid w:val="00E047CF"/>
    <w:rsid w:val="00E3138F"/>
    <w:rsid w:val="00E35184"/>
    <w:rsid w:val="00E62D48"/>
    <w:rsid w:val="00E870CF"/>
    <w:rsid w:val="00EB3915"/>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4DC05-C8E2-4D1D-9A22-D9910F93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79C1CF5B</Template>
  <TotalTime>1370</TotalTime>
  <Pages>7</Pages>
  <Words>1795</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21</cp:revision>
  <cp:lastPrinted>2014-05-01T16:29:00Z</cp:lastPrinted>
  <dcterms:created xsi:type="dcterms:W3CDTF">2018-07-02T10:15:00Z</dcterms:created>
  <dcterms:modified xsi:type="dcterms:W3CDTF">2019-10-08T14:45:00Z</dcterms:modified>
</cp:coreProperties>
</file>